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BF01" w14:textId="77777777" w:rsidR="00693DDB" w:rsidRDefault="00693DDB" w:rsidP="00693DDB">
      <w:pPr>
        <w:pStyle w:val="Default"/>
      </w:pPr>
    </w:p>
    <w:p w14:paraId="5B4B59DA" w14:textId="77777777" w:rsidR="00EA17C7" w:rsidRDefault="00EA17C7" w:rsidP="00693DDB">
      <w:pPr>
        <w:jc w:val="center"/>
        <w:rPr>
          <w:b/>
          <w:bCs/>
          <w:sz w:val="48"/>
          <w:szCs w:val="48"/>
        </w:rPr>
      </w:pPr>
    </w:p>
    <w:p w14:paraId="7AE7B3AC" w14:textId="72EBCE04" w:rsidR="009B41DC" w:rsidRDefault="00693DDB" w:rsidP="00693DDB">
      <w:pPr>
        <w:jc w:val="center"/>
        <w:rPr>
          <w:b/>
          <w:bCs/>
          <w:sz w:val="48"/>
          <w:szCs w:val="48"/>
        </w:rPr>
      </w:pPr>
      <w:r>
        <w:rPr>
          <w:b/>
          <w:bCs/>
          <w:sz w:val="48"/>
          <w:szCs w:val="48"/>
        </w:rPr>
        <w:t>Legal requirements to share data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5"/>
      </w:tblGrid>
      <w:tr w:rsidR="00693DDB" w:rsidRPr="00B57709" w14:paraId="34D74845" w14:textId="77777777" w:rsidTr="00693DDB">
        <w:trPr>
          <w:trHeight w:val="5805"/>
        </w:trPr>
        <w:tc>
          <w:tcPr>
            <w:tcW w:w="8655" w:type="dxa"/>
          </w:tcPr>
          <w:p w14:paraId="13D758C4" w14:textId="77777777" w:rsidR="00693DDB" w:rsidRPr="00B57709" w:rsidRDefault="00693DDB" w:rsidP="00693DDB">
            <w:pPr>
              <w:pStyle w:val="Default"/>
              <w:rPr>
                <w:sz w:val="32"/>
                <w:szCs w:val="32"/>
              </w:rPr>
            </w:pPr>
            <w:r w:rsidRPr="00B57709">
              <w:rPr>
                <w:b/>
                <w:bCs/>
                <w:sz w:val="32"/>
                <w:szCs w:val="32"/>
              </w:rPr>
              <w:t xml:space="preserve">How your information is shared so that this practice can meet legal requirements </w:t>
            </w:r>
          </w:p>
          <w:p w14:paraId="1CA9E254" w14:textId="77777777" w:rsidR="00693DDB" w:rsidRPr="00B57709" w:rsidRDefault="00693DDB" w:rsidP="00693DDB">
            <w:pPr>
              <w:pStyle w:val="Default"/>
              <w:rPr>
                <w:sz w:val="28"/>
                <w:szCs w:val="28"/>
              </w:rPr>
            </w:pPr>
          </w:p>
          <w:tbl>
            <w:tblPr>
              <w:tblW w:w="7963"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7963"/>
            </w:tblGrid>
            <w:tr w:rsidR="00693DDB" w:rsidRPr="00B57709" w14:paraId="77524FB3" w14:textId="77777777" w:rsidTr="003D217C">
              <w:trPr>
                <w:trHeight w:val="4551"/>
              </w:trPr>
              <w:tc>
                <w:tcPr>
                  <w:tcW w:w="0" w:type="auto"/>
                  <w:tcBorders>
                    <w:top w:val="none" w:sz="6" w:space="0" w:color="auto"/>
                    <w:bottom w:val="none" w:sz="6" w:space="0" w:color="auto"/>
                  </w:tcBorders>
                </w:tcPr>
                <w:p w14:paraId="187DC98E" w14:textId="62367E58" w:rsidR="00693DDB" w:rsidRPr="00B57709" w:rsidRDefault="00693DDB" w:rsidP="00693DDB">
                  <w:pPr>
                    <w:pStyle w:val="Default"/>
                  </w:pPr>
                  <w:r w:rsidRPr="00B57709">
                    <w:t xml:space="preserve">The law requires </w:t>
                  </w:r>
                  <w:r w:rsidR="004D2927">
                    <w:t>Langbank</w:t>
                  </w:r>
                  <w:r w:rsidRPr="00B57709">
                    <w:t xml:space="preserve"> Medical Centre to share information from your medical records in certain circumstances. </w:t>
                  </w:r>
                </w:p>
                <w:p w14:paraId="129A42ED" w14:textId="77777777" w:rsidR="00693DDB" w:rsidRPr="00B57709" w:rsidRDefault="00693DDB" w:rsidP="00693DDB">
                  <w:pPr>
                    <w:pStyle w:val="Default"/>
                  </w:pPr>
                </w:p>
                <w:p w14:paraId="3EC2A0F7" w14:textId="2CAA0BFA" w:rsidR="00693DDB" w:rsidRPr="00B57709" w:rsidRDefault="00693DDB" w:rsidP="00693DDB">
                  <w:pPr>
                    <w:pStyle w:val="Default"/>
                  </w:pPr>
                  <w:r w:rsidRPr="00B57709">
                    <w:t xml:space="preserve">Information is shared so that the NHS or Public Health England can, for example: </w:t>
                  </w:r>
                </w:p>
                <w:p w14:paraId="7170BBDB" w14:textId="77777777" w:rsidR="00693DDB" w:rsidRPr="00B57709" w:rsidRDefault="00693DDB" w:rsidP="00693DDB">
                  <w:pPr>
                    <w:pStyle w:val="Default"/>
                  </w:pPr>
                </w:p>
                <w:p w14:paraId="4BA5F015" w14:textId="33894803" w:rsidR="00693DDB" w:rsidRPr="00B57709" w:rsidRDefault="00693DDB" w:rsidP="00693DDB">
                  <w:pPr>
                    <w:pStyle w:val="Default"/>
                    <w:numPr>
                      <w:ilvl w:val="0"/>
                      <w:numId w:val="1"/>
                    </w:numPr>
                  </w:pPr>
                  <w:r w:rsidRPr="00B57709">
                    <w:t xml:space="preserve">plan and manage services; </w:t>
                  </w:r>
                </w:p>
                <w:p w14:paraId="37F832FE" w14:textId="6B455E4A" w:rsidR="00693DDB" w:rsidRPr="00B57709" w:rsidRDefault="00693DDB" w:rsidP="00693DDB">
                  <w:pPr>
                    <w:pStyle w:val="Default"/>
                    <w:numPr>
                      <w:ilvl w:val="0"/>
                      <w:numId w:val="1"/>
                    </w:numPr>
                  </w:pPr>
                  <w:r w:rsidRPr="00B57709">
                    <w:t xml:space="preserve">check that the care being provided is safe; </w:t>
                  </w:r>
                </w:p>
                <w:p w14:paraId="47C8FA30" w14:textId="5F3F2B2D" w:rsidR="00693DDB" w:rsidRPr="00B57709" w:rsidRDefault="00693DDB" w:rsidP="00693DDB">
                  <w:pPr>
                    <w:pStyle w:val="Default"/>
                    <w:numPr>
                      <w:ilvl w:val="0"/>
                      <w:numId w:val="1"/>
                    </w:numPr>
                  </w:pPr>
                  <w:r w:rsidRPr="00B57709">
                    <w:t xml:space="preserve">prevent infectious diseases from spreading. </w:t>
                  </w:r>
                </w:p>
                <w:p w14:paraId="0432DAF5" w14:textId="77777777" w:rsidR="00693DDB" w:rsidRPr="00B57709" w:rsidRDefault="00693DDB" w:rsidP="00693DDB">
                  <w:pPr>
                    <w:pStyle w:val="Default"/>
                  </w:pPr>
                </w:p>
                <w:p w14:paraId="2E06A27A" w14:textId="77777777" w:rsidR="00693DDB" w:rsidRPr="00B57709" w:rsidRDefault="00693DDB" w:rsidP="00693DDB">
                  <w:pPr>
                    <w:pStyle w:val="Default"/>
                  </w:pPr>
                  <w:r w:rsidRPr="00B57709">
                    <w:t xml:space="preserve">We will share information with NHS Digital, the Care Quality Commission and local health protection team (or Public Health England) when the law requires us to do so. Please see below for more information. </w:t>
                  </w:r>
                </w:p>
                <w:p w14:paraId="584BF552" w14:textId="77777777" w:rsidR="00693DDB" w:rsidRPr="00B57709" w:rsidRDefault="00693DDB" w:rsidP="00693DDB">
                  <w:pPr>
                    <w:pStyle w:val="Default"/>
                  </w:pPr>
                </w:p>
                <w:p w14:paraId="4F93E202" w14:textId="77777777" w:rsidR="00693DDB" w:rsidRPr="00B57709" w:rsidRDefault="00693DDB" w:rsidP="00693DDB">
                  <w:pPr>
                    <w:pStyle w:val="Default"/>
                  </w:pPr>
                  <w:r w:rsidRPr="00B57709">
                    <w:t xml:space="preserve">We must also share your information if a court of law orders us to do so. </w:t>
                  </w:r>
                </w:p>
              </w:tc>
            </w:tr>
          </w:tbl>
          <w:p w14:paraId="1F2A4CF6" w14:textId="77777777" w:rsidR="00693DDB" w:rsidRPr="00B57709" w:rsidRDefault="00693DDB" w:rsidP="00693DDB">
            <w:pPr>
              <w:rPr>
                <w:sz w:val="24"/>
                <w:szCs w:val="24"/>
              </w:rPr>
            </w:pPr>
          </w:p>
        </w:tc>
      </w:tr>
    </w:tbl>
    <w:p w14:paraId="2A12CD3B" w14:textId="77777777" w:rsidR="00693DDB" w:rsidRPr="00B57709" w:rsidRDefault="00693DDB" w:rsidP="00693DDB">
      <w:pPr>
        <w:rPr>
          <w:sz w:val="24"/>
          <w:szCs w:val="24"/>
        </w:rPr>
      </w:pPr>
    </w:p>
    <w:tbl>
      <w:tblPr>
        <w:tblStyle w:val="TableGrid"/>
        <w:tblW w:w="0" w:type="auto"/>
        <w:tblLook w:val="04A0" w:firstRow="1" w:lastRow="0" w:firstColumn="1" w:lastColumn="0" w:noHBand="0" w:noVBand="1"/>
      </w:tblPr>
      <w:tblGrid>
        <w:gridCol w:w="9016"/>
      </w:tblGrid>
      <w:tr w:rsidR="00693DDB" w:rsidRPr="00B57709" w14:paraId="146F3BE7" w14:textId="77777777" w:rsidTr="00693DDB">
        <w:tc>
          <w:tcPr>
            <w:tcW w:w="9016" w:type="dxa"/>
          </w:tcPr>
          <w:p w14:paraId="6CADBFD9" w14:textId="7111BFBE" w:rsidR="00693DDB" w:rsidRPr="00B57709" w:rsidRDefault="00693DDB" w:rsidP="00693DDB">
            <w:pPr>
              <w:autoSpaceDE w:val="0"/>
              <w:autoSpaceDN w:val="0"/>
              <w:adjustRightInd w:val="0"/>
              <w:rPr>
                <w:rFonts w:ascii="Times New Roman" w:hAnsi="Times New Roman" w:cs="Times New Roman"/>
                <w:b/>
                <w:bCs/>
                <w:color w:val="000000"/>
                <w:kern w:val="0"/>
                <w:sz w:val="28"/>
                <w:szCs w:val="28"/>
              </w:rPr>
            </w:pPr>
            <w:r w:rsidRPr="00B57709">
              <w:rPr>
                <w:rFonts w:ascii="Symbol" w:hAnsi="Symbol" w:cs="Symbol"/>
                <w:b/>
                <w:bCs/>
                <w:color w:val="000000"/>
                <w:kern w:val="0"/>
                <w:sz w:val="28"/>
                <w:szCs w:val="28"/>
              </w:rPr>
              <w:t>NH</w:t>
            </w:r>
            <w:r w:rsidRPr="00B57709">
              <w:rPr>
                <w:rFonts w:ascii="Times New Roman" w:hAnsi="Times New Roman" w:cs="Times New Roman"/>
                <w:b/>
                <w:bCs/>
                <w:color w:val="000000"/>
                <w:kern w:val="0"/>
                <w:sz w:val="28"/>
                <w:szCs w:val="28"/>
              </w:rPr>
              <w:t xml:space="preserve">S DIGITAL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800"/>
            </w:tblGrid>
            <w:tr w:rsidR="00693DDB" w:rsidRPr="00B57709" w14:paraId="0DA6F513" w14:textId="77777777">
              <w:trPr>
                <w:trHeight w:val="2172"/>
              </w:trPr>
              <w:tc>
                <w:tcPr>
                  <w:tcW w:w="0" w:type="auto"/>
                  <w:tcBorders>
                    <w:top w:val="none" w:sz="6" w:space="0" w:color="auto"/>
                    <w:bottom w:val="none" w:sz="6" w:space="0" w:color="auto"/>
                  </w:tcBorders>
                </w:tcPr>
                <w:p w14:paraId="560E86AC" w14:textId="7F9D0321"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NHS Digital is a national body which has legal responsibilities to collect information about health and social care services. </w:t>
                  </w:r>
                </w:p>
                <w:p w14:paraId="0651616F" w14:textId="77777777" w:rsidR="00693DDB" w:rsidRPr="00B57709" w:rsidRDefault="00693DDB" w:rsidP="00693DDB">
                  <w:pPr>
                    <w:autoSpaceDE w:val="0"/>
                    <w:autoSpaceDN w:val="0"/>
                    <w:adjustRightInd w:val="0"/>
                    <w:spacing w:after="0" w:line="240" w:lineRule="auto"/>
                    <w:rPr>
                      <w:rFonts w:ascii="Times New Roman" w:hAnsi="Times New Roman" w:cs="Times New Roman"/>
                      <w:color w:val="000000"/>
                      <w:kern w:val="0"/>
                      <w:sz w:val="24"/>
                      <w:szCs w:val="24"/>
                    </w:rPr>
                  </w:pPr>
                </w:p>
                <w:p w14:paraId="7B1396D8" w14:textId="48BFF8F8"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It collects information from across the NHS in England and provides reports on how the NHS is performing. These reports help to plan and improve services to patients. </w:t>
                  </w:r>
                </w:p>
                <w:p w14:paraId="398ECD29" w14:textId="77777777" w:rsidR="00693DDB" w:rsidRPr="00B57709" w:rsidRDefault="00693DDB" w:rsidP="00693DDB">
                  <w:pPr>
                    <w:autoSpaceDE w:val="0"/>
                    <w:autoSpaceDN w:val="0"/>
                    <w:adjustRightInd w:val="0"/>
                    <w:spacing w:after="0" w:line="240" w:lineRule="auto"/>
                    <w:rPr>
                      <w:rFonts w:ascii="Times New Roman" w:hAnsi="Times New Roman" w:cs="Times New Roman"/>
                      <w:color w:val="000000"/>
                      <w:kern w:val="0"/>
                      <w:sz w:val="24"/>
                      <w:szCs w:val="24"/>
                    </w:rPr>
                  </w:pPr>
                </w:p>
                <w:p w14:paraId="36617EED" w14:textId="0C0E526C"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This practice must comply with the law and will send data to NHS Digital, for example, when it is told to do so by the Secretary of State for Health or NHS England under the Health and Social Care Act 2012. </w:t>
                  </w:r>
                </w:p>
                <w:p w14:paraId="554F2C8D" w14:textId="77777777" w:rsidR="00693DDB" w:rsidRPr="00B57709" w:rsidRDefault="00693DDB" w:rsidP="00693DDB">
                  <w:pPr>
                    <w:autoSpaceDE w:val="0"/>
                    <w:autoSpaceDN w:val="0"/>
                    <w:adjustRightInd w:val="0"/>
                    <w:spacing w:after="0" w:line="240" w:lineRule="auto"/>
                    <w:rPr>
                      <w:rFonts w:ascii="Times New Roman" w:hAnsi="Times New Roman" w:cs="Times New Roman"/>
                      <w:color w:val="000000"/>
                      <w:kern w:val="0"/>
                      <w:sz w:val="24"/>
                      <w:szCs w:val="24"/>
                    </w:rPr>
                  </w:pPr>
                </w:p>
                <w:p w14:paraId="596D10FC" w14:textId="29B39B99"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More information about NHS Digital and how it uses information can be found at: </w:t>
                  </w:r>
                </w:p>
                <w:p w14:paraId="2EE4769B" w14:textId="5746BDA3" w:rsidR="00693DDB" w:rsidRPr="00B57709" w:rsidRDefault="007B69A7" w:rsidP="00693DDB">
                  <w:pPr>
                    <w:autoSpaceDE w:val="0"/>
                    <w:autoSpaceDN w:val="0"/>
                    <w:adjustRightInd w:val="0"/>
                    <w:spacing w:after="0" w:line="240" w:lineRule="auto"/>
                    <w:rPr>
                      <w:rFonts w:ascii="Gill Sans MT" w:hAnsi="Gill Sans MT" w:cs="Gill Sans MT"/>
                      <w:color w:val="000000"/>
                      <w:kern w:val="0"/>
                      <w:sz w:val="24"/>
                      <w:szCs w:val="24"/>
                    </w:rPr>
                  </w:pPr>
                  <w:hyperlink r:id="rId7" w:history="1">
                    <w:r w:rsidR="003D217C" w:rsidRPr="00B57709">
                      <w:rPr>
                        <w:rStyle w:val="Hyperlink"/>
                        <w:rFonts w:ascii="Times New Roman" w:hAnsi="Times New Roman" w:cs="Times New Roman"/>
                        <w:kern w:val="0"/>
                        <w:sz w:val="24"/>
                        <w:szCs w:val="24"/>
                      </w:rPr>
                      <w:t>https://digital.nhs.uk/</w:t>
                    </w:r>
                  </w:hyperlink>
                  <w:r w:rsidR="003D217C" w:rsidRPr="00B57709">
                    <w:rPr>
                      <w:rFonts w:ascii="Times New Roman" w:hAnsi="Times New Roman" w:cs="Times New Roman"/>
                      <w:color w:val="000000"/>
                      <w:kern w:val="0"/>
                      <w:sz w:val="24"/>
                      <w:szCs w:val="24"/>
                    </w:rPr>
                    <w:t xml:space="preserve"> </w:t>
                  </w:r>
                </w:p>
              </w:tc>
            </w:tr>
          </w:tbl>
          <w:p w14:paraId="4CF2A9F7" w14:textId="77777777" w:rsidR="00693DDB" w:rsidRPr="00B57709" w:rsidRDefault="00693DDB" w:rsidP="00693DDB">
            <w:pPr>
              <w:rPr>
                <w:sz w:val="24"/>
                <w:szCs w:val="24"/>
              </w:rPr>
            </w:pPr>
          </w:p>
        </w:tc>
      </w:tr>
    </w:tbl>
    <w:p w14:paraId="6147C2CC" w14:textId="77777777" w:rsidR="00693DDB" w:rsidRPr="00B57709" w:rsidRDefault="00693DDB" w:rsidP="00693DDB">
      <w:pPr>
        <w:rPr>
          <w:sz w:val="24"/>
          <w:szCs w:val="24"/>
        </w:rPr>
      </w:pPr>
    </w:p>
    <w:tbl>
      <w:tblPr>
        <w:tblStyle w:val="TableGrid"/>
        <w:tblW w:w="0" w:type="auto"/>
        <w:tblLook w:val="04A0" w:firstRow="1" w:lastRow="0" w:firstColumn="1" w:lastColumn="0" w:noHBand="0" w:noVBand="1"/>
      </w:tblPr>
      <w:tblGrid>
        <w:gridCol w:w="9016"/>
      </w:tblGrid>
      <w:tr w:rsidR="003D217C" w:rsidRPr="00B57709" w14:paraId="4C4E3C20" w14:textId="77777777" w:rsidTr="003D217C">
        <w:tc>
          <w:tcPr>
            <w:tcW w:w="9016" w:type="dxa"/>
          </w:tcPr>
          <w:p w14:paraId="34F8EE01" w14:textId="77777777" w:rsidR="003D217C" w:rsidRPr="00B57709" w:rsidRDefault="003D217C" w:rsidP="003D217C">
            <w:pPr>
              <w:pStyle w:val="Default"/>
              <w:rPr>
                <w:sz w:val="32"/>
                <w:szCs w:val="32"/>
              </w:rPr>
            </w:pPr>
            <w:r w:rsidRPr="00B57709">
              <w:rPr>
                <w:b/>
                <w:bCs/>
                <w:sz w:val="32"/>
                <w:szCs w:val="32"/>
              </w:rPr>
              <w:t xml:space="preserve">Care Quality Commission (CQC) </w:t>
            </w:r>
          </w:p>
          <w:p w14:paraId="4CCF5E73" w14:textId="6044F629" w:rsidR="003D217C" w:rsidRPr="00B57709" w:rsidRDefault="003D217C" w:rsidP="00492ED3">
            <w:pPr>
              <w:pStyle w:val="Default"/>
              <w:numPr>
                <w:ilvl w:val="0"/>
                <w:numId w:val="5"/>
              </w:numPr>
            </w:pPr>
            <w:r w:rsidRPr="00B57709">
              <w:t xml:space="preserve">The CQC regulates health and social care services to ensure that safe care is provided. </w:t>
            </w:r>
          </w:p>
          <w:p w14:paraId="4A67438F" w14:textId="77777777" w:rsidR="003D217C" w:rsidRPr="00B57709" w:rsidRDefault="003D217C" w:rsidP="003D217C">
            <w:pPr>
              <w:pStyle w:val="Default"/>
            </w:pPr>
          </w:p>
          <w:p w14:paraId="7697A05C" w14:textId="50A463A0" w:rsidR="003D217C" w:rsidRPr="00B57709" w:rsidRDefault="003D217C" w:rsidP="00492ED3">
            <w:pPr>
              <w:pStyle w:val="Default"/>
              <w:numPr>
                <w:ilvl w:val="0"/>
                <w:numId w:val="5"/>
              </w:numPr>
            </w:pPr>
            <w:r w:rsidRPr="00B57709">
              <w:t xml:space="preserve">The law says that we must report certain serious events to the CQC, for example, when patient safety has been put at risk. </w:t>
            </w:r>
          </w:p>
          <w:p w14:paraId="31EFDA57" w14:textId="77777777" w:rsidR="003D217C" w:rsidRPr="00B57709" w:rsidRDefault="003D217C" w:rsidP="003D217C">
            <w:pPr>
              <w:pStyle w:val="Default"/>
            </w:pPr>
          </w:p>
          <w:p w14:paraId="59980B41" w14:textId="4D8EDE12" w:rsidR="003D217C" w:rsidRPr="00B57709" w:rsidRDefault="003D217C" w:rsidP="00492ED3">
            <w:pPr>
              <w:pStyle w:val="Default"/>
              <w:numPr>
                <w:ilvl w:val="0"/>
                <w:numId w:val="5"/>
              </w:numPr>
            </w:pPr>
            <w:r w:rsidRPr="00B57709">
              <w:t xml:space="preserve">For more information about the CQC see: http://www.cqc.org.uk/ </w:t>
            </w:r>
          </w:p>
          <w:p w14:paraId="320A32DE" w14:textId="77777777" w:rsidR="003D217C" w:rsidRPr="00B57709" w:rsidRDefault="003D217C" w:rsidP="00693DDB">
            <w:pPr>
              <w:rPr>
                <w:sz w:val="24"/>
                <w:szCs w:val="24"/>
              </w:rPr>
            </w:pPr>
          </w:p>
        </w:tc>
      </w:tr>
    </w:tbl>
    <w:p w14:paraId="210F2747" w14:textId="77777777" w:rsidR="00492ED3" w:rsidRPr="00B57709" w:rsidRDefault="00492ED3" w:rsidP="00693DDB">
      <w:pPr>
        <w:rPr>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492ED3" w:rsidRPr="00B57709" w14:paraId="3EE63CA8" w14:textId="77777777" w:rsidTr="00492ED3">
        <w:trPr>
          <w:trHeight w:val="2280"/>
        </w:trPr>
        <w:tc>
          <w:tcPr>
            <w:tcW w:w="8745" w:type="dxa"/>
          </w:tcPr>
          <w:p w14:paraId="47BF25B6" w14:textId="77777777" w:rsidR="00492ED3" w:rsidRPr="00B57709" w:rsidRDefault="00492ED3" w:rsidP="00693DDB">
            <w:pPr>
              <w:rPr>
                <w:b/>
                <w:bCs/>
                <w:sz w:val="32"/>
                <w:szCs w:val="32"/>
              </w:rPr>
            </w:pPr>
            <w:r w:rsidRPr="00B57709">
              <w:rPr>
                <w:b/>
                <w:bCs/>
                <w:sz w:val="32"/>
                <w:szCs w:val="32"/>
              </w:rPr>
              <w:t>Public Health</w:t>
            </w:r>
          </w:p>
          <w:p w14:paraId="7DEBBFD7" w14:textId="77777777" w:rsidR="00492ED3" w:rsidRPr="00B57709" w:rsidRDefault="00492ED3" w:rsidP="00693DDB">
            <w:pPr>
              <w:rPr>
                <w:sz w:val="24"/>
                <w:szCs w:val="24"/>
              </w:rPr>
            </w:pPr>
          </w:p>
          <w:p w14:paraId="07D21931" w14:textId="77777777" w:rsidR="00492ED3" w:rsidRPr="00B57709" w:rsidRDefault="00492ED3" w:rsidP="00492ED3">
            <w:pPr>
              <w:pStyle w:val="ListParagraph"/>
              <w:numPr>
                <w:ilvl w:val="0"/>
                <w:numId w:val="7"/>
              </w:numPr>
              <w:rPr>
                <w:sz w:val="24"/>
                <w:szCs w:val="24"/>
              </w:rPr>
            </w:pPr>
            <w:r w:rsidRPr="00B57709">
              <w:rPr>
                <w:sz w:val="24"/>
                <w:szCs w:val="24"/>
              </w:rPr>
              <w:t xml:space="preserve">The law requires us to share data for public health reasons, for example to prevent the spread of infectious diseases or other diseases which threaten the health of the population. </w:t>
            </w:r>
          </w:p>
          <w:p w14:paraId="528BB40B" w14:textId="4A11A6EA" w:rsidR="00492ED3" w:rsidRPr="00B57709" w:rsidRDefault="00492ED3" w:rsidP="00492ED3">
            <w:pPr>
              <w:pStyle w:val="ListParagraph"/>
              <w:numPr>
                <w:ilvl w:val="0"/>
                <w:numId w:val="7"/>
              </w:numPr>
              <w:rPr>
                <w:sz w:val="24"/>
                <w:szCs w:val="24"/>
              </w:rPr>
            </w:pPr>
            <w:r w:rsidRPr="00B57709">
              <w:rPr>
                <w:sz w:val="24"/>
                <w:szCs w:val="24"/>
              </w:rPr>
              <w:t xml:space="preserve">We will report the relevant information to local health protection team or Public Health England. </w:t>
            </w:r>
          </w:p>
          <w:p w14:paraId="54C2C737" w14:textId="00C96604" w:rsidR="00492ED3" w:rsidRPr="00B57709" w:rsidRDefault="00492ED3" w:rsidP="00492ED3">
            <w:pPr>
              <w:pStyle w:val="ListParagraph"/>
              <w:numPr>
                <w:ilvl w:val="0"/>
                <w:numId w:val="7"/>
              </w:numPr>
              <w:rPr>
                <w:sz w:val="24"/>
                <w:szCs w:val="24"/>
              </w:rPr>
            </w:pPr>
            <w:r w:rsidRPr="00B57709">
              <w:rPr>
                <w:sz w:val="24"/>
                <w:szCs w:val="24"/>
              </w:rPr>
              <w:t xml:space="preserve">For more information about Public Health England and disease reporting see: </w:t>
            </w:r>
          </w:p>
          <w:p w14:paraId="2B037683" w14:textId="22C78A41" w:rsidR="00492ED3" w:rsidRPr="00B57709" w:rsidRDefault="007B69A7" w:rsidP="00492ED3">
            <w:pPr>
              <w:pStyle w:val="ListParagraph"/>
              <w:rPr>
                <w:sz w:val="24"/>
                <w:szCs w:val="24"/>
              </w:rPr>
            </w:pPr>
            <w:hyperlink r:id="rId8" w:history="1">
              <w:r w:rsidR="00492ED3" w:rsidRPr="00B57709">
                <w:rPr>
                  <w:rStyle w:val="Hyperlink"/>
                  <w:sz w:val="24"/>
                  <w:szCs w:val="24"/>
                </w:rPr>
                <w:t>https://www.gov.uk/guidance/notifiable-diseases-and-causative-organisms-how-toreport</w:t>
              </w:r>
            </w:hyperlink>
            <w:r w:rsidR="00492ED3" w:rsidRPr="00B57709">
              <w:rPr>
                <w:sz w:val="24"/>
                <w:szCs w:val="24"/>
              </w:rPr>
              <w:t xml:space="preserve"> </w:t>
            </w:r>
          </w:p>
        </w:tc>
      </w:tr>
    </w:tbl>
    <w:p w14:paraId="7D0A4F49" w14:textId="3B7F633E" w:rsidR="003D217C" w:rsidRPr="00B57709" w:rsidRDefault="003D217C" w:rsidP="00693DDB">
      <w:pPr>
        <w:rPr>
          <w:sz w:val="24"/>
          <w:szCs w:val="24"/>
        </w:rPr>
      </w:pPr>
    </w:p>
    <w:p w14:paraId="4923C3EE" w14:textId="77777777" w:rsidR="00EB71F3" w:rsidRPr="00B57709" w:rsidRDefault="00EB71F3" w:rsidP="00693DDB">
      <w:pPr>
        <w:rPr>
          <w:sz w:val="24"/>
          <w:szCs w:val="24"/>
        </w:rPr>
      </w:pPr>
    </w:p>
    <w:p w14:paraId="7FC3117F" w14:textId="1B126EFF" w:rsidR="00EB71F3" w:rsidRPr="00B57709" w:rsidRDefault="00EB71F3" w:rsidP="00693DDB">
      <w:pPr>
        <w:rPr>
          <w:sz w:val="24"/>
          <w:szCs w:val="24"/>
        </w:rPr>
      </w:pPr>
      <w:r w:rsidRPr="00B57709">
        <w:rPr>
          <w:sz w:val="24"/>
          <w:szCs w:val="24"/>
        </w:rPr>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3308"/>
        <w:gridCol w:w="5708"/>
      </w:tblGrid>
      <w:tr w:rsidR="00EB71F3" w:rsidRPr="00B57709" w14:paraId="2CAB49E1" w14:textId="77777777" w:rsidTr="00B57709">
        <w:tc>
          <w:tcPr>
            <w:tcW w:w="3994" w:type="dxa"/>
          </w:tcPr>
          <w:p w14:paraId="558470FB" w14:textId="77777777" w:rsidR="00EB71F3" w:rsidRPr="00B57709" w:rsidRDefault="00EB71F3" w:rsidP="00693DDB">
            <w:pPr>
              <w:rPr>
                <w:b/>
                <w:bCs/>
                <w:sz w:val="32"/>
                <w:szCs w:val="32"/>
              </w:rPr>
            </w:pPr>
            <w:r w:rsidRPr="00B57709">
              <w:rPr>
                <w:b/>
                <w:bCs/>
                <w:sz w:val="32"/>
                <w:szCs w:val="32"/>
              </w:rPr>
              <w:t xml:space="preserve">Data Controller </w:t>
            </w:r>
          </w:p>
          <w:p w14:paraId="191D70EE" w14:textId="6DE06B62" w:rsidR="00EB71F3" w:rsidRPr="00B57709" w:rsidRDefault="00EB71F3" w:rsidP="00693DDB">
            <w:pPr>
              <w:rPr>
                <w:sz w:val="24"/>
                <w:szCs w:val="24"/>
              </w:rPr>
            </w:pPr>
            <w:r w:rsidRPr="00B57709">
              <w:rPr>
                <w:sz w:val="24"/>
                <w:szCs w:val="24"/>
              </w:rPr>
              <w:t>contact details</w:t>
            </w:r>
          </w:p>
        </w:tc>
        <w:tc>
          <w:tcPr>
            <w:tcW w:w="5022" w:type="dxa"/>
          </w:tcPr>
          <w:p w14:paraId="79A65E9A" w14:textId="2EFED93F" w:rsidR="00EB71F3" w:rsidRPr="00B57709" w:rsidRDefault="004D2927" w:rsidP="00693DDB">
            <w:pPr>
              <w:rPr>
                <w:sz w:val="24"/>
                <w:szCs w:val="24"/>
              </w:rPr>
            </w:pPr>
            <w:r>
              <w:rPr>
                <w:sz w:val="24"/>
                <w:szCs w:val="24"/>
              </w:rPr>
              <w:t>Langbank</w:t>
            </w:r>
            <w:r w:rsidR="00EB71F3" w:rsidRPr="00B57709">
              <w:rPr>
                <w:sz w:val="24"/>
                <w:szCs w:val="24"/>
              </w:rPr>
              <w:t xml:space="preserve"> Medical Centre </w:t>
            </w:r>
          </w:p>
          <w:p w14:paraId="31AE9BD9" w14:textId="77777777" w:rsidR="00EB71F3" w:rsidRDefault="004D2927" w:rsidP="004D2927">
            <w:pPr>
              <w:rPr>
                <w:rFonts w:ascii="Arial" w:hAnsi="Arial" w:cs="Arial"/>
                <w:color w:val="1F1F1F"/>
                <w:shd w:val="clear" w:color="auto" w:fill="FFFFFF"/>
              </w:rPr>
            </w:pPr>
            <w:r>
              <w:rPr>
                <w:rFonts w:ascii="Arial" w:hAnsi="Arial" w:cs="Arial"/>
                <w:color w:val="1F1F1F"/>
                <w:shd w:val="clear" w:color="auto" w:fill="FFFFFF"/>
              </w:rPr>
              <w:t xml:space="preserve">101, Broadlane </w:t>
            </w:r>
          </w:p>
          <w:p w14:paraId="27CED23F" w14:textId="77777777" w:rsidR="004D2927" w:rsidRDefault="004D2927" w:rsidP="004D2927">
            <w:pPr>
              <w:rPr>
                <w:rFonts w:ascii="Arial" w:hAnsi="Arial" w:cs="Arial"/>
                <w:color w:val="1F1F1F"/>
                <w:shd w:val="clear" w:color="auto" w:fill="FFFFFF"/>
              </w:rPr>
            </w:pPr>
            <w:r>
              <w:rPr>
                <w:rFonts w:ascii="Arial" w:hAnsi="Arial" w:cs="Arial"/>
                <w:color w:val="1F1F1F"/>
                <w:shd w:val="clear" w:color="auto" w:fill="FFFFFF"/>
              </w:rPr>
              <w:t xml:space="preserve">Norris Green Liverpool L11 1AD </w:t>
            </w:r>
          </w:p>
          <w:p w14:paraId="1982094B" w14:textId="14C9B592" w:rsidR="007B69A7" w:rsidRPr="004D2927" w:rsidRDefault="007B69A7" w:rsidP="004D2927">
            <w:pPr>
              <w:rPr>
                <w:rFonts w:ascii="Arial" w:hAnsi="Arial" w:cs="Arial"/>
                <w:color w:val="1F1F1F"/>
                <w:shd w:val="clear" w:color="auto" w:fill="FFFFFF"/>
              </w:rPr>
            </w:pPr>
            <w:r>
              <w:rPr>
                <w:rFonts w:ascii="Arial" w:hAnsi="Arial" w:cs="Arial"/>
                <w:color w:val="1F1F1F"/>
                <w:shd w:val="clear" w:color="auto" w:fill="FFFFFF"/>
              </w:rPr>
              <w:t>01512261976</w:t>
            </w:r>
          </w:p>
        </w:tc>
      </w:tr>
      <w:tr w:rsidR="00EB71F3" w:rsidRPr="00B57709" w14:paraId="622916C1" w14:textId="77777777" w:rsidTr="00B57709">
        <w:tc>
          <w:tcPr>
            <w:tcW w:w="3994" w:type="dxa"/>
          </w:tcPr>
          <w:p w14:paraId="0DC482F6" w14:textId="1174B56C" w:rsidR="00EB71F3" w:rsidRPr="00B57709" w:rsidRDefault="00EB71F3" w:rsidP="00693DDB">
            <w:pPr>
              <w:rPr>
                <w:b/>
                <w:bCs/>
                <w:sz w:val="32"/>
                <w:szCs w:val="32"/>
              </w:rPr>
            </w:pPr>
            <w:r w:rsidRPr="00B57709">
              <w:rPr>
                <w:b/>
                <w:bCs/>
                <w:sz w:val="32"/>
                <w:szCs w:val="32"/>
              </w:rPr>
              <w:t xml:space="preserve">Data Protection Officer  </w:t>
            </w:r>
          </w:p>
          <w:p w14:paraId="423E0917" w14:textId="4350CC90" w:rsidR="00EB71F3" w:rsidRPr="00B57709" w:rsidRDefault="00EB71F3" w:rsidP="00693DDB">
            <w:pPr>
              <w:rPr>
                <w:sz w:val="24"/>
                <w:szCs w:val="24"/>
              </w:rPr>
            </w:pPr>
            <w:r w:rsidRPr="00B57709">
              <w:rPr>
                <w:sz w:val="24"/>
                <w:szCs w:val="24"/>
              </w:rPr>
              <w:t>contact details</w:t>
            </w:r>
          </w:p>
        </w:tc>
        <w:tc>
          <w:tcPr>
            <w:tcW w:w="5022" w:type="dxa"/>
          </w:tcPr>
          <w:p w14:paraId="1B11E233" w14:textId="77777777" w:rsidR="00831BD6" w:rsidRPr="00822B2A" w:rsidRDefault="00831BD6" w:rsidP="00831BD6">
            <w:pPr>
              <w:jc w:val="both"/>
              <w:rPr>
                <w:b/>
                <w:bCs/>
              </w:rPr>
            </w:pPr>
            <w:r w:rsidRPr="00822B2A">
              <w:rPr>
                <w:b/>
                <w:bCs/>
              </w:rPr>
              <w:t>Helen Kershaw</w:t>
            </w:r>
          </w:p>
          <w:p w14:paraId="181F8CAE" w14:textId="77777777" w:rsidR="00831BD6" w:rsidRDefault="00831BD6" w:rsidP="00831BD6">
            <w:pPr>
              <w:jc w:val="both"/>
              <w:rPr>
                <w:b/>
                <w:bCs/>
              </w:rPr>
            </w:pPr>
            <w:r w:rsidRPr="001B3FBC">
              <w:rPr>
                <w:b/>
                <w:bCs/>
              </w:rPr>
              <w:t>Head of Information Governance</w:t>
            </w:r>
          </w:p>
          <w:p w14:paraId="0D64B400" w14:textId="77777777" w:rsidR="00831BD6" w:rsidRPr="00AF5387" w:rsidRDefault="00831BD6" w:rsidP="00831BD6">
            <w:pPr>
              <w:jc w:val="both"/>
              <w:rPr>
                <w:b/>
                <w:bCs/>
              </w:rPr>
            </w:pPr>
            <w:r w:rsidRPr="00AF5387">
              <w:rPr>
                <w:b/>
                <w:bCs/>
              </w:rPr>
              <w:t>NHS Informatics Merseyside</w:t>
            </w:r>
          </w:p>
          <w:p w14:paraId="6B5A0DBC" w14:textId="77777777" w:rsidR="00831BD6" w:rsidRPr="00AF5387" w:rsidRDefault="00831BD6" w:rsidP="00831BD6">
            <w:pPr>
              <w:jc w:val="both"/>
              <w:rPr>
                <w:b/>
                <w:bCs/>
              </w:rPr>
            </w:pPr>
            <w:r w:rsidRPr="00AF5387">
              <w:rPr>
                <w:b/>
                <w:bCs/>
              </w:rPr>
              <w:t>Information Governance Team</w:t>
            </w:r>
          </w:p>
          <w:p w14:paraId="78CDC5CD" w14:textId="77777777" w:rsidR="00831BD6" w:rsidRDefault="00831BD6" w:rsidP="00831BD6">
            <w:pPr>
              <w:jc w:val="both"/>
              <w:rPr>
                <w:b/>
                <w:bCs/>
              </w:rPr>
            </w:pPr>
            <w:r w:rsidRPr="00AF5387">
              <w:rPr>
                <w:b/>
                <w:bCs/>
              </w:rPr>
              <w:t xml:space="preserve">Hollins Park </w:t>
            </w:r>
          </w:p>
          <w:p w14:paraId="092A47E1" w14:textId="77777777" w:rsidR="00831BD6" w:rsidRPr="00AF5387" w:rsidRDefault="00831BD6" w:rsidP="00831BD6">
            <w:pPr>
              <w:jc w:val="both"/>
              <w:rPr>
                <w:b/>
                <w:bCs/>
              </w:rPr>
            </w:pPr>
            <w:r w:rsidRPr="00AF5387">
              <w:rPr>
                <w:b/>
                <w:bCs/>
              </w:rPr>
              <w:t>Winwick</w:t>
            </w:r>
          </w:p>
          <w:p w14:paraId="361446B3" w14:textId="77777777" w:rsidR="00831BD6" w:rsidRPr="00AF5387" w:rsidRDefault="00831BD6" w:rsidP="00831BD6">
            <w:pPr>
              <w:jc w:val="both"/>
              <w:rPr>
                <w:b/>
                <w:bCs/>
              </w:rPr>
            </w:pPr>
            <w:r w:rsidRPr="00AF5387">
              <w:rPr>
                <w:b/>
                <w:bCs/>
              </w:rPr>
              <w:t>Warrington</w:t>
            </w:r>
          </w:p>
          <w:p w14:paraId="42E91133" w14:textId="77777777" w:rsidR="00831BD6" w:rsidRPr="00AF5387" w:rsidRDefault="00831BD6" w:rsidP="00831BD6">
            <w:pPr>
              <w:jc w:val="both"/>
              <w:rPr>
                <w:b/>
                <w:bCs/>
              </w:rPr>
            </w:pPr>
            <w:r w:rsidRPr="00AF5387">
              <w:rPr>
                <w:b/>
                <w:bCs/>
              </w:rPr>
              <w:t>WA2 8WA</w:t>
            </w:r>
          </w:p>
          <w:p w14:paraId="0245B902" w14:textId="77777777" w:rsidR="00831BD6" w:rsidRPr="001B3FBC" w:rsidRDefault="007B69A7" w:rsidP="00831BD6">
            <w:pPr>
              <w:jc w:val="both"/>
              <w:rPr>
                <w:b/>
                <w:bCs/>
              </w:rPr>
            </w:pPr>
            <w:hyperlink r:id="rId9" w:history="1">
              <w:r w:rsidR="00831BD6" w:rsidRPr="00996333">
                <w:rPr>
                  <w:rStyle w:val="Hyperlink"/>
                  <w:b/>
                  <w:bCs/>
                </w:rPr>
                <w:t>DPO.IM@imerseyside.nhs.uk</w:t>
              </w:r>
            </w:hyperlink>
            <w:r w:rsidR="00831BD6">
              <w:rPr>
                <w:b/>
                <w:bCs/>
              </w:rPr>
              <w:t xml:space="preserve"> </w:t>
            </w:r>
          </w:p>
          <w:p w14:paraId="60EF94B7" w14:textId="72073F3C" w:rsidR="00EB71F3" w:rsidRPr="00B57709" w:rsidRDefault="00EB71F3" w:rsidP="004D2927">
            <w:pPr>
              <w:rPr>
                <w:sz w:val="24"/>
                <w:szCs w:val="24"/>
              </w:rPr>
            </w:pPr>
          </w:p>
        </w:tc>
      </w:tr>
      <w:tr w:rsidR="00EB71F3" w:rsidRPr="00B57709" w14:paraId="4E1C80DC" w14:textId="77777777" w:rsidTr="00B57709">
        <w:trPr>
          <w:trHeight w:val="690"/>
        </w:trPr>
        <w:tc>
          <w:tcPr>
            <w:tcW w:w="3994" w:type="dxa"/>
          </w:tcPr>
          <w:p w14:paraId="5D5AE7FE" w14:textId="46112F2C" w:rsidR="00EB71F3" w:rsidRPr="00B57709" w:rsidRDefault="00EB71F3" w:rsidP="00693DDB">
            <w:pPr>
              <w:rPr>
                <w:b/>
                <w:bCs/>
                <w:sz w:val="24"/>
                <w:szCs w:val="24"/>
              </w:rPr>
            </w:pPr>
            <w:r w:rsidRPr="00B57709">
              <w:rPr>
                <w:b/>
                <w:bCs/>
                <w:sz w:val="32"/>
                <w:szCs w:val="32"/>
              </w:rPr>
              <w:t>Purpose of the processing</w:t>
            </w:r>
          </w:p>
        </w:tc>
        <w:tc>
          <w:tcPr>
            <w:tcW w:w="5022" w:type="dxa"/>
          </w:tcPr>
          <w:p w14:paraId="0382DB1C" w14:textId="4E40202B" w:rsidR="00EB71F3" w:rsidRPr="00B57709" w:rsidRDefault="00EB71F3" w:rsidP="00693DDB">
            <w:pPr>
              <w:rPr>
                <w:b/>
                <w:bCs/>
                <w:sz w:val="24"/>
                <w:szCs w:val="24"/>
              </w:rPr>
            </w:pPr>
            <w:r w:rsidRPr="00B57709">
              <w:rPr>
                <w:sz w:val="24"/>
                <w:szCs w:val="24"/>
              </w:rPr>
              <w:t>Compliance with legal obligations or court order.</w:t>
            </w:r>
          </w:p>
        </w:tc>
      </w:tr>
      <w:tr w:rsidR="00EB71F3" w:rsidRPr="00B57709" w14:paraId="1E4643E5" w14:textId="77777777" w:rsidTr="00B57709">
        <w:trPr>
          <w:trHeight w:val="3252"/>
        </w:trPr>
        <w:tc>
          <w:tcPr>
            <w:tcW w:w="3994" w:type="dxa"/>
          </w:tcPr>
          <w:p w14:paraId="368860E6" w14:textId="24146552" w:rsidR="00EB71F3" w:rsidRPr="00B57709" w:rsidRDefault="00EB71F3" w:rsidP="00693DDB">
            <w:pPr>
              <w:rPr>
                <w:b/>
                <w:bCs/>
                <w:sz w:val="24"/>
                <w:szCs w:val="24"/>
              </w:rPr>
            </w:pPr>
            <w:r w:rsidRPr="00B57709">
              <w:rPr>
                <w:b/>
                <w:bCs/>
                <w:sz w:val="32"/>
                <w:szCs w:val="32"/>
              </w:rPr>
              <w:lastRenderedPageBreak/>
              <w:t xml:space="preserve">Lawful basis </w:t>
            </w:r>
            <w:r w:rsidRPr="00B57709">
              <w:rPr>
                <w:sz w:val="32"/>
                <w:szCs w:val="32"/>
              </w:rPr>
              <w:t>for processing</w:t>
            </w:r>
          </w:p>
        </w:tc>
        <w:tc>
          <w:tcPr>
            <w:tcW w:w="5022" w:type="dxa"/>
          </w:tcPr>
          <w:p w14:paraId="74A2CE6E" w14:textId="77777777" w:rsidR="00EB71F3" w:rsidRPr="00B57709" w:rsidRDefault="00EB71F3" w:rsidP="00693DDB">
            <w:pPr>
              <w:rPr>
                <w:sz w:val="24"/>
                <w:szCs w:val="24"/>
              </w:rPr>
            </w:pPr>
            <w:r w:rsidRPr="00B57709">
              <w:rPr>
                <w:sz w:val="24"/>
                <w:szCs w:val="24"/>
              </w:rPr>
              <w:t xml:space="preserve">The following sections of the GDPR mean that we can share information when the law tells us to. </w:t>
            </w:r>
          </w:p>
          <w:p w14:paraId="49B9AE02" w14:textId="77777777" w:rsidR="00EB71F3" w:rsidRPr="00B57709" w:rsidRDefault="00EB71F3" w:rsidP="00693DDB">
            <w:pPr>
              <w:rPr>
                <w:sz w:val="24"/>
                <w:szCs w:val="24"/>
              </w:rPr>
            </w:pPr>
            <w:r w:rsidRPr="00B57709">
              <w:rPr>
                <w:sz w:val="24"/>
                <w:szCs w:val="24"/>
              </w:rPr>
              <w:t xml:space="preserve">Article 6(1)(c) – ‘processing is necessary for compliance with a legal obligation to which the controller is subject…’ </w:t>
            </w:r>
          </w:p>
          <w:p w14:paraId="28FA1D64" w14:textId="24D63B9D" w:rsidR="00EB71F3" w:rsidRPr="00B57709" w:rsidRDefault="00EB71F3" w:rsidP="00693DDB">
            <w:pPr>
              <w:rPr>
                <w:sz w:val="24"/>
                <w:szCs w:val="24"/>
              </w:rPr>
            </w:pPr>
            <w:r w:rsidRPr="00B57709">
              <w:rPr>
                <w:sz w:val="24"/>
                <w:szCs w:val="24"/>
              </w:rPr>
              <w:t>Article 9(2)(h) – ‘processing is necessary for the purpose of preventative…medicine…the provision of health or social care or treatment or the management of health or social care systems and services...’</w:t>
            </w:r>
          </w:p>
        </w:tc>
      </w:tr>
      <w:tr w:rsidR="00EB71F3" w:rsidRPr="00B57709" w14:paraId="2BD5A5A2" w14:textId="77777777" w:rsidTr="00B57709">
        <w:trPr>
          <w:trHeight w:val="832"/>
        </w:trPr>
        <w:tc>
          <w:tcPr>
            <w:tcW w:w="3994" w:type="dxa"/>
          </w:tcPr>
          <w:p w14:paraId="08A7755F" w14:textId="2B48C837" w:rsidR="00EB71F3" w:rsidRPr="00B57709" w:rsidRDefault="00EB71F3" w:rsidP="00693DDB">
            <w:pPr>
              <w:rPr>
                <w:sz w:val="24"/>
                <w:szCs w:val="24"/>
              </w:rPr>
            </w:pPr>
            <w:r w:rsidRPr="00B57709">
              <w:rPr>
                <w:b/>
                <w:bCs/>
                <w:sz w:val="32"/>
                <w:szCs w:val="32"/>
              </w:rPr>
              <w:t>Recipient or categories of recipients</w:t>
            </w:r>
            <w:r w:rsidRPr="00B57709">
              <w:rPr>
                <w:sz w:val="32"/>
                <w:szCs w:val="32"/>
              </w:rPr>
              <w:t xml:space="preserve"> of the processed data</w:t>
            </w:r>
          </w:p>
        </w:tc>
        <w:tc>
          <w:tcPr>
            <w:tcW w:w="5022" w:type="dxa"/>
          </w:tcPr>
          <w:p w14:paraId="3AEDA92F" w14:textId="77777777" w:rsidR="00EB71F3" w:rsidRPr="00B57709" w:rsidRDefault="00EB71F3" w:rsidP="00EB71F3">
            <w:pPr>
              <w:pStyle w:val="ListParagraph"/>
              <w:numPr>
                <w:ilvl w:val="0"/>
                <w:numId w:val="9"/>
              </w:numPr>
              <w:rPr>
                <w:sz w:val="24"/>
                <w:szCs w:val="24"/>
              </w:rPr>
            </w:pPr>
            <w:r w:rsidRPr="00B57709">
              <w:rPr>
                <w:sz w:val="24"/>
                <w:szCs w:val="24"/>
              </w:rPr>
              <w:t xml:space="preserve">The data will be shared with NHS Digital. </w:t>
            </w:r>
          </w:p>
          <w:p w14:paraId="429BA1B8" w14:textId="7BF73326" w:rsidR="00EB71F3" w:rsidRPr="00B57709" w:rsidRDefault="00EB71F3" w:rsidP="00EB71F3">
            <w:pPr>
              <w:pStyle w:val="ListParagraph"/>
              <w:numPr>
                <w:ilvl w:val="0"/>
                <w:numId w:val="9"/>
              </w:numPr>
              <w:rPr>
                <w:sz w:val="24"/>
                <w:szCs w:val="24"/>
              </w:rPr>
            </w:pPr>
            <w:r w:rsidRPr="00B57709">
              <w:rPr>
                <w:sz w:val="24"/>
                <w:szCs w:val="24"/>
              </w:rPr>
              <w:t xml:space="preserve">The data will be shared with the Care Quality Commission. </w:t>
            </w:r>
          </w:p>
          <w:p w14:paraId="49E9D060" w14:textId="16E0F0F3" w:rsidR="00EB71F3" w:rsidRPr="00B57709" w:rsidRDefault="00EB71F3" w:rsidP="00EB71F3">
            <w:pPr>
              <w:pStyle w:val="ListParagraph"/>
              <w:numPr>
                <w:ilvl w:val="0"/>
                <w:numId w:val="9"/>
              </w:numPr>
              <w:rPr>
                <w:sz w:val="24"/>
                <w:szCs w:val="24"/>
              </w:rPr>
            </w:pPr>
            <w:r w:rsidRPr="00B57709">
              <w:rPr>
                <w:sz w:val="24"/>
                <w:szCs w:val="24"/>
              </w:rPr>
              <w:t xml:space="preserve">The data will be shared with our local health protection team or Public Health England. </w:t>
            </w:r>
          </w:p>
          <w:p w14:paraId="1B4E7470" w14:textId="6797E99B" w:rsidR="00EB71F3" w:rsidRPr="00B57709" w:rsidRDefault="00EB71F3" w:rsidP="00EB71F3">
            <w:pPr>
              <w:pStyle w:val="ListParagraph"/>
              <w:numPr>
                <w:ilvl w:val="0"/>
                <w:numId w:val="9"/>
              </w:numPr>
              <w:rPr>
                <w:sz w:val="24"/>
                <w:szCs w:val="24"/>
              </w:rPr>
            </w:pPr>
            <w:r w:rsidRPr="00B57709">
              <w:rPr>
                <w:sz w:val="24"/>
                <w:szCs w:val="24"/>
              </w:rPr>
              <w:sym w:font="Symbol" w:char="F0B7"/>
            </w:r>
            <w:r w:rsidRPr="00B57709">
              <w:rPr>
                <w:sz w:val="24"/>
                <w:szCs w:val="24"/>
              </w:rPr>
              <w:t xml:space="preserve"> The data will be shared with the court if ordered.</w:t>
            </w:r>
          </w:p>
        </w:tc>
      </w:tr>
      <w:tr w:rsidR="00EB71F3" w:rsidRPr="00B57709" w14:paraId="3C8C0696" w14:textId="77777777" w:rsidTr="00B57709">
        <w:trPr>
          <w:trHeight w:val="6936"/>
        </w:trPr>
        <w:tc>
          <w:tcPr>
            <w:tcW w:w="3994" w:type="dxa"/>
          </w:tcPr>
          <w:p w14:paraId="09E75F83" w14:textId="7CE13114" w:rsidR="00EB71F3" w:rsidRPr="00B57709" w:rsidRDefault="00EB71F3" w:rsidP="00693DDB">
            <w:pPr>
              <w:rPr>
                <w:b/>
                <w:bCs/>
                <w:sz w:val="24"/>
                <w:szCs w:val="24"/>
              </w:rPr>
            </w:pPr>
            <w:r w:rsidRPr="00B57709">
              <w:rPr>
                <w:b/>
                <w:bCs/>
                <w:sz w:val="32"/>
                <w:szCs w:val="32"/>
              </w:rPr>
              <w:t>Rights to object and the national data opt-out</w:t>
            </w:r>
          </w:p>
        </w:tc>
        <w:tc>
          <w:tcPr>
            <w:tcW w:w="5022" w:type="dxa"/>
          </w:tcPr>
          <w:p w14:paraId="19653D9B" w14:textId="77777777" w:rsidR="00EB71F3" w:rsidRPr="00B57709" w:rsidRDefault="00EB71F3" w:rsidP="00693DDB">
            <w:pPr>
              <w:rPr>
                <w:sz w:val="24"/>
                <w:szCs w:val="24"/>
              </w:rPr>
            </w:pPr>
            <w:r w:rsidRPr="00B57709">
              <w:rPr>
                <w:sz w:val="24"/>
                <w:szCs w:val="24"/>
              </w:rPr>
              <w:t>There are very limited rights to object when the law requires information to be shared but government policy allows some rights of objection as set out below.</w:t>
            </w:r>
          </w:p>
          <w:p w14:paraId="7D78F3DC" w14:textId="77777777" w:rsidR="00EB71F3" w:rsidRPr="00B57709" w:rsidRDefault="00EB71F3" w:rsidP="00693DDB">
            <w:pPr>
              <w:rPr>
                <w:sz w:val="24"/>
                <w:szCs w:val="24"/>
              </w:rPr>
            </w:pPr>
          </w:p>
          <w:p w14:paraId="6B962D7D" w14:textId="77777777" w:rsidR="00EB71F3" w:rsidRPr="00B57709" w:rsidRDefault="00EB71F3" w:rsidP="00693DDB">
            <w:pPr>
              <w:rPr>
                <w:b/>
                <w:bCs/>
                <w:sz w:val="24"/>
                <w:szCs w:val="24"/>
              </w:rPr>
            </w:pPr>
            <w:r w:rsidRPr="00B57709">
              <w:rPr>
                <w:b/>
                <w:bCs/>
                <w:sz w:val="24"/>
                <w:szCs w:val="24"/>
              </w:rPr>
              <w:t xml:space="preserve"> NHS Digital </w:t>
            </w:r>
          </w:p>
          <w:p w14:paraId="139B9EB9"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You have the right to object to information being shared with NHS Digital for reasons other than your own direct care. </w:t>
            </w:r>
          </w:p>
          <w:p w14:paraId="2517C536"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This is called a ‘Type 1’ objection – you can ask your practice to apply this code to your record. </w:t>
            </w:r>
          </w:p>
          <w:p w14:paraId="32B1EA2A"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Please note: The ‘Type 1’ objection, however, will no longer be available after 2020. </w:t>
            </w:r>
          </w:p>
          <w:p w14:paraId="0FBD93B3"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This means you will not be able to object to your data being shared with NHS Digital when it is legally required under the Health and Social Care Act 2012.</w:t>
            </w:r>
          </w:p>
          <w:p w14:paraId="53AE2BD2" w14:textId="77777777" w:rsidR="00EB71F3" w:rsidRPr="00B57709" w:rsidRDefault="00EB71F3" w:rsidP="00693DDB">
            <w:pPr>
              <w:rPr>
                <w:sz w:val="24"/>
                <w:szCs w:val="24"/>
              </w:rPr>
            </w:pPr>
          </w:p>
          <w:p w14:paraId="01A5ED6B" w14:textId="76D7E662" w:rsidR="00EB71F3" w:rsidRPr="00B57709" w:rsidRDefault="00EB71F3" w:rsidP="00693DDB">
            <w:pPr>
              <w:rPr>
                <w:b/>
                <w:bCs/>
                <w:sz w:val="24"/>
                <w:szCs w:val="24"/>
              </w:rPr>
            </w:pPr>
            <w:r w:rsidRPr="00B57709">
              <w:rPr>
                <w:sz w:val="24"/>
                <w:szCs w:val="24"/>
              </w:rPr>
              <w:t xml:space="preserve"> </w:t>
            </w:r>
            <w:r w:rsidRPr="00B57709">
              <w:rPr>
                <w:b/>
                <w:bCs/>
                <w:sz w:val="24"/>
                <w:szCs w:val="24"/>
              </w:rPr>
              <w:t xml:space="preserve">Public health </w:t>
            </w:r>
          </w:p>
          <w:p w14:paraId="6DF5C3BA"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Legally information must be shared under public health legislation. This means that you are unable to object. </w:t>
            </w:r>
          </w:p>
          <w:p w14:paraId="49B50D99" w14:textId="77777777" w:rsidR="00EB71F3" w:rsidRPr="00B57709" w:rsidRDefault="00EB71F3" w:rsidP="00693DDB">
            <w:pPr>
              <w:rPr>
                <w:sz w:val="24"/>
                <w:szCs w:val="24"/>
              </w:rPr>
            </w:pPr>
          </w:p>
          <w:p w14:paraId="014CF918" w14:textId="77777777" w:rsidR="00EB71F3" w:rsidRPr="00B57709" w:rsidRDefault="00EB71F3" w:rsidP="00693DDB">
            <w:pPr>
              <w:rPr>
                <w:b/>
                <w:bCs/>
                <w:sz w:val="24"/>
                <w:szCs w:val="24"/>
              </w:rPr>
            </w:pPr>
            <w:r w:rsidRPr="00B57709">
              <w:rPr>
                <w:b/>
                <w:bCs/>
                <w:sz w:val="24"/>
                <w:szCs w:val="24"/>
              </w:rPr>
              <w:t xml:space="preserve">Care Quality Commission </w:t>
            </w:r>
          </w:p>
          <w:p w14:paraId="7BFC87CA"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Legally information must be shared when the Care Quality Commission needs it for their regulatory functions. This means that you are unable to object. </w:t>
            </w:r>
          </w:p>
          <w:p w14:paraId="689B6EBE" w14:textId="77777777" w:rsidR="00EB71F3" w:rsidRPr="00B57709" w:rsidRDefault="00EB71F3" w:rsidP="00693DDB">
            <w:pPr>
              <w:rPr>
                <w:sz w:val="24"/>
                <w:szCs w:val="24"/>
              </w:rPr>
            </w:pPr>
          </w:p>
          <w:p w14:paraId="5816F8F8" w14:textId="21F2545E" w:rsidR="00EB71F3" w:rsidRPr="00B57709" w:rsidRDefault="00EB71F3" w:rsidP="00693DDB">
            <w:pPr>
              <w:rPr>
                <w:b/>
                <w:bCs/>
                <w:sz w:val="24"/>
                <w:szCs w:val="24"/>
              </w:rPr>
            </w:pPr>
            <w:r w:rsidRPr="00B57709">
              <w:rPr>
                <w:b/>
                <w:bCs/>
                <w:sz w:val="24"/>
                <w:szCs w:val="24"/>
              </w:rPr>
              <w:t xml:space="preserve">Court order </w:t>
            </w:r>
          </w:p>
          <w:p w14:paraId="0C47E0E9" w14:textId="5591DEA3" w:rsidR="00EB71F3" w:rsidRPr="00B57709" w:rsidRDefault="00EB71F3" w:rsidP="00693DDB">
            <w:pPr>
              <w:rPr>
                <w:sz w:val="24"/>
                <w:szCs w:val="24"/>
              </w:rPr>
            </w:pPr>
            <w:r w:rsidRPr="00B57709">
              <w:rPr>
                <w:sz w:val="24"/>
                <w:szCs w:val="24"/>
              </w:rPr>
              <w:lastRenderedPageBreak/>
              <w:sym w:font="Symbol" w:char="F0B7"/>
            </w:r>
            <w:r w:rsidRPr="00B57709">
              <w:rPr>
                <w:sz w:val="24"/>
                <w:szCs w:val="24"/>
              </w:rPr>
              <w:t xml:space="preserve"> Your information must be shared if it ordered by a court. This means that you are unable to object.</w:t>
            </w:r>
          </w:p>
        </w:tc>
      </w:tr>
      <w:tr w:rsidR="00B57709" w:rsidRPr="00B57709" w14:paraId="7028F4D9" w14:textId="77777777" w:rsidTr="00B57709">
        <w:trPr>
          <w:trHeight w:val="4526"/>
        </w:trPr>
        <w:tc>
          <w:tcPr>
            <w:tcW w:w="3994" w:type="dxa"/>
          </w:tcPr>
          <w:p w14:paraId="20C02B14" w14:textId="36D59CD7" w:rsidR="00B57709" w:rsidRPr="00B57709" w:rsidRDefault="00B57709" w:rsidP="00B57709">
            <w:pPr>
              <w:rPr>
                <w:b/>
                <w:bCs/>
                <w:sz w:val="32"/>
                <w:szCs w:val="32"/>
              </w:rPr>
            </w:pPr>
            <w:r w:rsidRPr="00B57709">
              <w:rPr>
                <w:b/>
                <w:bCs/>
                <w:sz w:val="28"/>
                <w:szCs w:val="28"/>
              </w:rPr>
              <w:lastRenderedPageBreak/>
              <w:t>Right to access and correct</w:t>
            </w:r>
          </w:p>
        </w:tc>
        <w:tc>
          <w:tcPr>
            <w:tcW w:w="5022" w:type="dxa"/>
          </w:tcPr>
          <w:p w14:paraId="6E7B224B" w14:textId="77777777" w:rsidR="00B57709" w:rsidRDefault="00B57709" w:rsidP="00B57709">
            <w:pPr>
              <w:pStyle w:val="ListParagraph"/>
              <w:numPr>
                <w:ilvl w:val="0"/>
                <w:numId w:val="12"/>
              </w:numPr>
            </w:pPr>
            <w:r>
              <w:t>You have the right to access your medical record and have any errors or mistakes corrected. Please speak to a member of staff or look at our ‘subject access request’ policy on the practice website –</w:t>
            </w:r>
          </w:p>
          <w:p w14:paraId="04DF7BF4" w14:textId="2D774DCA" w:rsidR="00B57709" w:rsidRDefault="007B69A7" w:rsidP="00B57709">
            <w:pPr>
              <w:pStyle w:val="ListParagraph"/>
              <w:ind w:left="1440"/>
            </w:pPr>
            <w:hyperlink r:id="rId10" w:history="1">
              <w:r w:rsidR="00B57709" w:rsidRPr="00755344">
                <w:rPr>
                  <w:rStyle w:val="Hyperlink"/>
                </w:rPr>
                <w:t>https://www.</w:t>
              </w:r>
              <w:r w:rsidR="004D2927">
                <w:rPr>
                  <w:rStyle w:val="Hyperlink"/>
                </w:rPr>
                <w:t>Langbank</w:t>
              </w:r>
              <w:r w:rsidR="00B57709" w:rsidRPr="00755344">
                <w:rPr>
                  <w:rStyle w:val="Hyperlink"/>
                </w:rPr>
                <w:t>medicalcentre.nhs.uk/</w:t>
              </w:r>
            </w:hyperlink>
          </w:p>
          <w:p w14:paraId="0CA2F7EA" w14:textId="77777777" w:rsidR="00B57709" w:rsidRDefault="00B57709" w:rsidP="00B57709"/>
          <w:p w14:paraId="630D8F4B" w14:textId="77777777" w:rsidR="00B57709" w:rsidRDefault="00B57709" w:rsidP="00B57709"/>
          <w:p w14:paraId="07415365" w14:textId="1A3F0E6F" w:rsidR="00B57709" w:rsidRPr="00B57709" w:rsidRDefault="00B57709" w:rsidP="00B57709">
            <w:pPr>
              <w:pStyle w:val="ListParagraph"/>
              <w:numPr>
                <w:ilvl w:val="0"/>
                <w:numId w:val="12"/>
              </w:numPr>
              <w:rPr>
                <w:sz w:val="24"/>
                <w:szCs w:val="24"/>
              </w:rPr>
            </w:pPr>
            <w: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57709" w14:paraId="0A43175F" w14:textId="77777777" w:rsidTr="00B57709">
        <w:trPr>
          <w:trHeight w:val="1982"/>
        </w:trPr>
        <w:tc>
          <w:tcPr>
            <w:tcW w:w="3994" w:type="dxa"/>
          </w:tcPr>
          <w:p w14:paraId="3F53E708" w14:textId="0C1AD1BC" w:rsidR="00B57709" w:rsidRPr="00B57709" w:rsidRDefault="00B57709" w:rsidP="00B57709">
            <w:pPr>
              <w:rPr>
                <w:b/>
                <w:bCs/>
                <w:sz w:val="28"/>
                <w:szCs w:val="28"/>
              </w:rPr>
            </w:pPr>
            <w:r w:rsidRPr="00B57709">
              <w:rPr>
                <w:b/>
                <w:bCs/>
                <w:sz w:val="28"/>
                <w:szCs w:val="28"/>
              </w:rPr>
              <w:t>Retention period</w:t>
            </w:r>
          </w:p>
        </w:tc>
        <w:tc>
          <w:tcPr>
            <w:tcW w:w="5022" w:type="dxa"/>
          </w:tcPr>
          <w:p w14:paraId="199AF154" w14:textId="77777777" w:rsidR="00B57709" w:rsidRDefault="00B57709" w:rsidP="00B57709">
            <w:pPr>
              <w:pStyle w:val="ListParagraph"/>
            </w:pPr>
            <w:r>
              <w:t xml:space="preserve">GP medical records will be kept in line with the law and national guidance. Information on how long records are kept can be found at: </w:t>
            </w:r>
          </w:p>
          <w:p w14:paraId="10D303BD" w14:textId="202E8983" w:rsidR="00B57709" w:rsidRDefault="007B69A7" w:rsidP="00B57709">
            <w:pPr>
              <w:pStyle w:val="ListParagraph"/>
            </w:pPr>
            <w:hyperlink r:id="rId11" w:history="1">
              <w:r w:rsidR="00B57709" w:rsidRPr="00755344">
                <w:rPr>
                  <w:rStyle w:val="Hyperlink"/>
                </w:rPr>
                <w:t>https://digital.nhs.uk/article/1202/Records-Management-Code-ofPractice-for-Health-and-Social-Care-2016</w:t>
              </w:r>
            </w:hyperlink>
            <w:r w:rsidR="00B57709">
              <w:t xml:space="preserve"> or speak to the practice.</w:t>
            </w:r>
          </w:p>
        </w:tc>
      </w:tr>
      <w:tr w:rsidR="00B57709" w14:paraId="35BAF72C" w14:textId="77777777" w:rsidTr="00B57709">
        <w:trPr>
          <w:trHeight w:val="1982"/>
        </w:trPr>
        <w:tc>
          <w:tcPr>
            <w:tcW w:w="3994" w:type="dxa"/>
          </w:tcPr>
          <w:p w14:paraId="415DFC76" w14:textId="4A7F25B7" w:rsidR="00B57709" w:rsidRPr="00B57709" w:rsidRDefault="00B57709" w:rsidP="00B57709">
            <w:pPr>
              <w:rPr>
                <w:b/>
                <w:bCs/>
                <w:sz w:val="28"/>
                <w:szCs w:val="28"/>
              </w:rPr>
            </w:pPr>
            <w:r w:rsidRPr="00B57709">
              <w:rPr>
                <w:b/>
                <w:bCs/>
                <w:sz w:val="28"/>
                <w:szCs w:val="28"/>
              </w:rPr>
              <w:lastRenderedPageBreak/>
              <w:t>Right to complain</w:t>
            </w:r>
          </w:p>
        </w:tc>
        <w:tc>
          <w:tcPr>
            <w:tcW w:w="5022" w:type="dxa"/>
          </w:tcPr>
          <w:p w14:paraId="799F4586" w14:textId="77777777" w:rsidR="00B57709" w:rsidRDefault="00B57709" w:rsidP="00B57709">
            <w:pPr>
              <w:pStyle w:val="ListParagraph"/>
            </w:pPr>
            <w:r>
              <w:t xml:space="preserve">You have the right to complain to the Information Commissioner’s Office. If you wish to complain follow this link </w:t>
            </w:r>
          </w:p>
          <w:p w14:paraId="4DAB0A67" w14:textId="3B8CF930" w:rsidR="00B57709" w:rsidRDefault="007B69A7" w:rsidP="00B57709">
            <w:pPr>
              <w:pStyle w:val="ListParagraph"/>
            </w:pPr>
            <w:hyperlink r:id="rId12" w:history="1">
              <w:r w:rsidR="00B57709" w:rsidRPr="00755344">
                <w:rPr>
                  <w:rStyle w:val="Hyperlink"/>
                </w:rPr>
                <w:t>https://ico.org.uk/global/contact-us/</w:t>
              </w:r>
            </w:hyperlink>
            <w:r w:rsidR="00B57709">
              <w:t xml:space="preserve">  or call the helpline </w:t>
            </w:r>
            <w:r w:rsidR="00B57709" w:rsidRPr="00B57709">
              <w:rPr>
                <w:b/>
                <w:bCs/>
                <w:sz w:val="28"/>
                <w:szCs w:val="28"/>
              </w:rPr>
              <w:t>0303 123 1113</w:t>
            </w:r>
          </w:p>
        </w:tc>
      </w:tr>
    </w:tbl>
    <w:p w14:paraId="2C4CFF46" w14:textId="77777777" w:rsidR="00EB71F3" w:rsidRDefault="00EB71F3" w:rsidP="00693DDB"/>
    <w:sectPr w:rsidR="00EB71F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35297" w14:textId="77777777" w:rsidR="00EA17C7" w:rsidRDefault="00EA17C7" w:rsidP="00EA17C7">
      <w:pPr>
        <w:spacing w:after="0" w:line="240" w:lineRule="auto"/>
      </w:pPr>
      <w:r>
        <w:separator/>
      </w:r>
    </w:p>
  </w:endnote>
  <w:endnote w:type="continuationSeparator" w:id="0">
    <w:p w14:paraId="6BE280E6" w14:textId="77777777" w:rsidR="00EA17C7" w:rsidRDefault="00EA17C7" w:rsidP="00EA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35969" w14:textId="77777777" w:rsidR="00EA17C7" w:rsidRDefault="00EA17C7" w:rsidP="00EA17C7">
      <w:pPr>
        <w:spacing w:after="0" w:line="240" w:lineRule="auto"/>
      </w:pPr>
      <w:r>
        <w:separator/>
      </w:r>
    </w:p>
  </w:footnote>
  <w:footnote w:type="continuationSeparator" w:id="0">
    <w:p w14:paraId="389EEB03" w14:textId="77777777" w:rsidR="00EA17C7" w:rsidRDefault="00EA17C7" w:rsidP="00EA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5F37" w14:textId="156327FC" w:rsidR="00EA17C7" w:rsidRPr="00EA17C7" w:rsidRDefault="004D2927" w:rsidP="00EA17C7">
    <w:pPr>
      <w:pStyle w:val="Header"/>
      <w:jc w:val="center"/>
      <w:rPr>
        <w:rFonts w:cstheme="minorHAnsi"/>
        <w:b/>
        <w:bCs/>
        <w:sz w:val="32"/>
        <w:szCs w:val="32"/>
      </w:rPr>
    </w:pPr>
    <w:r>
      <w:rPr>
        <w:rFonts w:cstheme="minorHAnsi"/>
        <w:b/>
        <w:bCs/>
        <w:sz w:val="32"/>
        <w:szCs w:val="32"/>
      </w:rPr>
      <w:t>LANGBANK</w:t>
    </w:r>
    <w:r w:rsidR="00EA17C7" w:rsidRPr="00EA17C7">
      <w:rPr>
        <w:rFonts w:cstheme="minorHAnsi"/>
        <w:b/>
        <w:bCs/>
        <w:sz w:val="32"/>
        <w:szCs w:val="32"/>
      </w:rPr>
      <w:t xml:space="preserv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F41"/>
    <w:multiLevelType w:val="hybridMultilevel"/>
    <w:tmpl w:val="B8F0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93774"/>
    <w:multiLevelType w:val="hybridMultilevel"/>
    <w:tmpl w:val="501A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B0BB6"/>
    <w:multiLevelType w:val="hybridMultilevel"/>
    <w:tmpl w:val="F888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30939"/>
    <w:multiLevelType w:val="hybridMultilevel"/>
    <w:tmpl w:val="1D50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81B67"/>
    <w:multiLevelType w:val="hybridMultilevel"/>
    <w:tmpl w:val="E2D4762C"/>
    <w:lvl w:ilvl="0" w:tplc="07A235FE">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D7EBA"/>
    <w:multiLevelType w:val="hybridMultilevel"/>
    <w:tmpl w:val="00A0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D0E3C"/>
    <w:multiLevelType w:val="hybridMultilevel"/>
    <w:tmpl w:val="8954D270"/>
    <w:lvl w:ilvl="0" w:tplc="07A235FE">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30F59"/>
    <w:multiLevelType w:val="hybridMultilevel"/>
    <w:tmpl w:val="E53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32B02"/>
    <w:multiLevelType w:val="hybridMultilevel"/>
    <w:tmpl w:val="544E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E6FA2"/>
    <w:multiLevelType w:val="hybridMultilevel"/>
    <w:tmpl w:val="DF9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586428">
    <w:abstractNumId w:val="6"/>
  </w:num>
  <w:num w:numId="2" w16cid:durableId="1664505634">
    <w:abstractNumId w:val="5"/>
  </w:num>
  <w:num w:numId="3" w16cid:durableId="1336809972">
    <w:abstractNumId w:val="7"/>
  </w:num>
  <w:num w:numId="4" w16cid:durableId="1230770589">
    <w:abstractNumId w:val="9"/>
  </w:num>
  <w:num w:numId="5" w16cid:durableId="418135944">
    <w:abstractNumId w:val="0"/>
  </w:num>
  <w:num w:numId="6" w16cid:durableId="2060206247">
    <w:abstractNumId w:val="1"/>
  </w:num>
  <w:num w:numId="7" w16cid:durableId="691760162">
    <w:abstractNumId w:val="3"/>
  </w:num>
  <w:num w:numId="8" w16cid:durableId="1390883812">
    <w:abstractNumId w:val="8"/>
  </w:num>
  <w:num w:numId="9" w16cid:durableId="1821186433">
    <w:abstractNumId w:val="2"/>
  </w:num>
  <w:num w:numId="10" w16cid:durableId="1537934779">
    <w:abstractNumId w:val="10"/>
  </w:num>
  <w:num w:numId="11" w16cid:durableId="664555326">
    <w:abstractNumId w:val="4"/>
  </w:num>
  <w:num w:numId="12" w16cid:durableId="1374619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4A"/>
    <w:rsid w:val="003D217C"/>
    <w:rsid w:val="00492ED3"/>
    <w:rsid w:val="004D2927"/>
    <w:rsid w:val="00693DDB"/>
    <w:rsid w:val="007B69A7"/>
    <w:rsid w:val="00831BD6"/>
    <w:rsid w:val="00930E4A"/>
    <w:rsid w:val="009B41DC"/>
    <w:rsid w:val="00B57709"/>
    <w:rsid w:val="00EA17C7"/>
    <w:rsid w:val="00EB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8977"/>
  <w15:chartTrackingRefBased/>
  <w15:docId w15:val="{06428EA9-4007-4773-9E39-1192FC3B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Gill Sans MT" w:hAnsi="Gill Sans MT" w:cs="Gill Sans MT"/>
      <w:color w:val="000000"/>
      <w:kern w:val="0"/>
      <w:sz w:val="24"/>
      <w:szCs w:val="24"/>
    </w:rPr>
  </w:style>
  <w:style w:type="table" w:styleId="TableGrid">
    <w:name w:val="Table Grid"/>
    <w:basedOn w:val="TableNormal"/>
    <w:uiPriority w:val="39"/>
    <w:rsid w:val="0069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DDB"/>
    <w:pPr>
      <w:ind w:left="720"/>
      <w:contextualSpacing/>
    </w:pPr>
  </w:style>
  <w:style w:type="character" w:styleId="Hyperlink">
    <w:name w:val="Hyperlink"/>
    <w:basedOn w:val="DefaultParagraphFont"/>
    <w:uiPriority w:val="99"/>
    <w:unhideWhenUsed/>
    <w:rsid w:val="003D217C"/>
    <w:rPr>
      <w:color w:val="0563C1" w:themeColor="hyperlink"/>
      <w:u w:val="single"/>
    </w:rPr>
  </w:style>
  <w:style w:type="character" w:styleId="UnresolvedMention">
    <w:name w:val="Unresolved Mention"/>
    <w:basedOn w:val="DefaultParagraphFont"/>
    <w:uiPriority w:val="99"/>
    <w:semiHidden/>
    <w:unhideWhenUsed/>
    <w:rsid w:val="003D217C"/>
    <w:rPr>
      <w:color w:val="605E5C"/>
      <w:shd w:val="clear" w:color="auto" w:fill="E1DFDD"/>
    </w:rPr>
  </w:style>
  <w:style w:type="paragraph" w:styleId="Header">
    <w:name w:val="header"/>
    <w:basedOn w:val="Normal"/>
    <w:link w:val="HeaderChar"/>
    <w:uiPriority w:val="99"/>
    <w:unhideWhenUsed/>
    <w:rsid w:val="00EA1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C7"/>
  </w:style>
  <w:style w:type="paragraph" w:styleId="Footer">
    <w:name w:val="footer"/>
    <w:basedOn w:val="Normal"/>
    <w:link w:val="FooterChar"/>
    <w:uiPriority w:val="99"/>
    <w:unhideWhenUsed/>
    <w:rsid w:val="00EA1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otifiable-diseases-and-causative-organisms-how-tore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orrsdalemedicalcentre.nhs.uk/" TargetMode="External"/><Relationship Id="rId4" Type="http://schemas.openxmlformats.org/officeDocument/2006/relationships/webSettings" Target="webSettings.xml"/><Relationship Id="rId9" Type="http://schemas.openxmlformats.org/officeDocument/2006/relationships/hyperlink" Target="mailto:DPO.IM@imerseyside.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N82019, Gp (NHS CHESHIRE AND MERSEYSIDE ICB - 99A)</cp:lastModifiedBy>
  <cp:revision>12</cp:revision>
  <dcterms:created xsi:type="dcterms:W3CDTF">2024-03-22T17:19:00Z</dcterms:created>
  <dcterms:modified xsi:type="dcterms:W3CDTF">2024-03-26T14:49:00Z</dcterms:modified>
</cp:coreProperties>
</file>